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XXXX,</w:t>
      </w:r>
    </w:p>
    <w:p w:rsidR="00000000" w:rsidDel="00000000" w:rsidP="00000000" w:rsidRDefault="00000000" w:rsidRPr="00000000" w14:paraId="00000003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is membership month for the North Carolina Craft Brewers Guild (NCCBG). Have you considered joining?</w:t>
      </w:r>
    </w:p>
    <w:p w:rsidR="00000000" w:rsidDel="00000000" w:rsidP="00000000" w:rsidRDefault="00000000" w:rsidRPr="00000000" w14:paraId="00000005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0e101a"/>
          <w:sz w:val="24"/>
          <w:szCs w:val="24"/>
        </w:rPr>
      </w:pPr>
      <w:r w:rsidDel="00000000" w:rsidR="00000000" w:rsidRPr="00000000">
        <w:rPr>
          <w:color w:val="0e101a"/>
          <w:sz w:val="24"/>
          <w:szCs w:val="24"/>
          <w:rtl w:val="0"/>
        </w:rPr>
        <w:t xml:space="preserve">North Carolina Craft Brewers Guild is a not-for-profit organization dedicated to promoting North Carolina as The State of Southern Beer and positioning us among the best craft beer states in the country.</w:t>
      </w:r>
    </w:p>
    <w:p w:rsidR="00000000" w:rsidDel="00000000" w:rsidP="00000000" w:rsidRDefault="00000000" w:rsidRPr="00000000" w14:paraId="00000007">
      <w:pPr>
        <w:shd w:fill="ffffff" w:val="clear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Insert statement here about why you joined the guild and how you benefited. </w:t>
      </w:r>
    </w:p>
    <w:p w:rsidR="00000000" w:rsidDel="00000000" w:rsidP="00000000" w:rsidRDefault="00000000" w:rsidRPr="00000000" w14:paraId="00000009">
      <w:pPr>
        <w:shd w:fill="ffffff" w:val="clear"/>
        <w:rPr>
          <w:b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0e101a"/>
          <w:sz w:val="24"/>
          <w:szCs w:val="24"/>
        </w:rPr>
      </w:pPr>
      <w:r w:rsidDel="00000000" w:rsidR="00000000" w:rsidRPr="00000000">
        <w:rPr>
          <w:b w:val="1"/>
          <w:color w:val="0e101a"/>
          <w:sz w:val="24"/>
          <w:szCs w:val="24"/>
          <w:rtl w:val="0"/>
        </w:rPr>
        <w:t xml:space="preserve">Joining is Simple:</w:t>
      </w:r>
    </w:p>
    <w:p w:rsidR="00000000" w:rsidDel="00000000" w:rsidP="00000000" w:rsidRDefault="00000000" w:rsidRPr="00000000" w14:paraId="0000000B">
      <w:pPr>
        <w:shd w:fill="ffffff" w:val="clear"/>
        <w:rPr>
          <w:color w:val="0e101a"/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 here for t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 online membership application</w:t>
        </w:r>
      </w:hyperlink>
      <w:r w:rsidDel="00000000" w:rsidR="00000000" w:rsidRPr="00000000">
        <w:rPr>
          <w:color w:val="0e101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Dues:</w:t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production of up to 1,000 bbls:  $250/year</w:t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production greater than 1,000 bbls:  $0.25 per bbl/year</w:t>
      </w:r>
    </w:p>
    <w:p w:rsidR="00000000" w:rsidDel="00000000" w:rsidP="00000000" w:rsidRDefault="00000000" w:rsidRPr="00000000" w14:paraId="00000010">
      <w:pPr>
        <w:shd w:fill="ffffff" w:val="clear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With your support, the NC Craft Brewers Guild: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serves as the collective voice of North Carolina's craft brewing industry;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provides legal advocacy and legislative lobbying for our craft brewing industry;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promotes NC craft beer tourism, economic development, &amp; export opportunities on state, national, and global levels;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serves as a liaison for state and national media outlets;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provides educational conferences, webinars, workshops, &amp; networking events for the NC craft community;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hosts the annual NC Craft Brewers Conference in Winston-Salem;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6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hosts the NC Brewers' Cup competition and NC State Fair Public House.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Additionally,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membership in the Guild provides breweries with: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business listing, link, and logo on NCBeer.org;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access to the members-only Facebook group for info share &amp; collaboration;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discounted EAP (Employee Assistance Program)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&amp; TeleHealth Urgent Care service exclusively for Guild members;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low rate workers comp insurance policy exclusively for Guild members;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complimentary shipping to GABF &amp; World Beer Cup competitions;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Exclusive promotional opportunities (such as being featured at GABF, the NC State Fair Public House, The Raleigh Market, and in social media spotlights);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proactive notifications &amp; advisories on regulatory and policy matters;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access to an archive of informational materials on topics relevant to our brewing community;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discounted access to educational, networking, &amp; social events across NC;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60" w:lineRule="auto"/>
        <w:ind w:left="720" w:hanging="360"/>
        <w:rPr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weekly newsletter to keep you abreast of NC Beer announcements &amp; opportunities.</w:t>
      </w:r>
    </w:p>
    <w:p w:rsidR="00000000" w:rsidDel="00000000" w:rsidP="00000000" w:rsidRDefault="00000000" w:rsidRPr="00000000" w14:paraId="00000025">
      <w:pPr>
        <w:shd w:fill="ffffff" w:val="clear"/>
        <w:rPr>
          <w:b w:val="1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line="331.2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Call me at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XXX-XXX-XXXX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with any questions or for more information. Alternatively, you can reach Lisa Parker via 919-951-8588 or lisa@ncbeer.org.</w:t>
      </w:r>
    </w:p>
    <w:p w:rsidR="00000000" w:rsidDel="00000000" w:rsidP="00000000" w:rsidRDefault="00000000" w:rsidRPr="00000000" w14:paraId="00000027">
      <w:pPr>
        <w:shd w:fill="ffffff" w:val="clear"/>
        <w:spacing w:line="397.44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Consider joining the NCCBG craft brewers to pursue knowledge, growth, and support of North Carolina independent craft beer!</w:t>
      </w:r>
    </w:p>
    <w:p w:rsidR="00000000" w:rsidDel="00000000" w:rsidP="00000000" w:rsidRDefault="00000000" w:rsidRPr="00000000" w14:paraId="00000028">
      <w:pPr>
        <w:shd w:fill="ffffff" w:val="clear"/>
        <w:spacing w:line="397.4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97.4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Cheers,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cbeer.org/join_here_-_breweries_brewer.php" TargetMode="External"/><Relationship Id="rId7" Type="http://schemas.openxmlformats.org/officeDocument/2006/relationships/hyperlink" Target="https://www.ncbeer.org/join_here_-_breweries_brew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